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2575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F017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9F017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2575E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9F017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F0175">
        <w:rPr>
          <w:rFonts w:ascii="Times New Roman" w:hAnsi="Times New Roman" w:cs="Times New Roman"/>
          <w:sz w:val="24"/>
          <w:szCs w:val="24"/>
        </w:rPr>
        <w:t>КЗК-</w:t>
      </w:r>
      <w:r w:rsidR="00F2575E" w:rsidRPr="009F0175">
        <w:rPr>
          <w:rFonts w:ascii="Times New Roman" w:hAnsi="Times New Roman" w:cs="Times New Roman"/>
          <w:sz w:val="24"/>
          <w:szCs w:val="24"/>
        </w:rPr>
        <w:t>674</w:t>
      </w:r>
      <w:r w:rsidRPr="009F017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575E">
        <w:rPr>
          <w:rFonts w:ascii="Times New Roman" w:hAnsi="Times New Roman" w:cs="Times New Roman"/>
          <w:sz w:val="24"/>
          <w:szCs w:val="24"/>
        </w:rPr>
        <w:t>зам.-председател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2575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2575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2575E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„ССВ - Електрон Прогрес“</w:t>
      </w:r>
      <w:r w:rsidR="00F2575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F01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AC6169">
        <w:rPr>
          <w:rFonts w:ascii="Times New Roman" w:hAnsi="Times New Roman" w:cs="Times New Roman"/>
          <w:sz w:val="24"/>
          <w:szCs w:val="24"/>
        </w:rPr>
        <w:t xml:space="preserve"> В. Р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2575E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Изпълнителен директор на Изпълнителна агенция „Инфраструктура на електронното управление“</w:t>
      </w:r>
      <w:r w:rsidR="00F2575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C6169">
        <w:rPr>
          <w:rFonts w:ascii="Times New Roman" w:hAnsi="Times New Roman" w:cs="Times New Roman"/>
          <w:sz w:val="24"/>
          <w:szCs w:val="24"/>
        </w:rPr>
        <w:t>юр. Е.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F2575E" w:rsidRPr="000C5DD1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F2575E" w:rsidRPr="000C5DD1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F2575E" w:rsidRPr="000C5DD1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- СИС“</w:t>
      </w:r>
      <w:r w:rsidR="00F2575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F017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4279F3" w:rsidRDefault="00EA67CE" w:rsidP="00A666EA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C6169">
        <w:rPr>
          <w:rFonts w:ascii="Times New Roman" w:hAnsi="Times New Roman" w:cs="Times New Roman"/>
          <w:sz w:val="24"/>
          <w:szCs w:val="24"/>
        </w:rPr>
        <w:t xml:space="preserve"> В. Р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F017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9F0175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61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B402F2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C6169">
        <w:rPr>
          <w:rFonts w:ascii="Times New Roman" w:hAnsi="Times New Roman" w:cs="Times New Roman"/>
          <w:sz w:val="24"/>
          <w:szCs w:val="24"/>
        </w:rPr>
        <w:t xml:space="preserve"> В. Р</w:t>
      </w:r>
      <w:r w:rsidR="008E6B83">
        <w:rPr>
          <w:rFonts w:ascii="Times New Roman" w:hAnsi="Times New Roman" w:cs="Times New Roman"/>
          <w:sz w:val="24"/>
          <w:szCs w:val="24"/>
        </w:rPr>
        <w:t>.:</w:t>
      </w:r>
    </w:p>
    <w:p w:rsidR="00A666E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B402F2" w:rsidRPr="00B402F2">
        <w:rPr>
          <w:rFonts w:ascii="Times New Roman" w:hAnsi="Times New Roman" w:cs="Times New Roman"/>
          <w:sz w:val="24"/>
          <w:szCs w:val="24"/>
        </w:rPr>
        <w:t>комисари, моля</w:t>
      </w:r>
      <w:r w:rsidR="00B402F2">
        <w:rPr>
          <w:rFonts w:ascii="Times New Roman" w:hAnsi="Times New Roman" w:cs="Times New Roman"/>
          <w:sz w:val="24"/>
          <w:szCs w:val="24"/>
        </w:rPr>
        <w:t>,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след като се запознаете с настоящата жалба и пълната документация за провеждане на настоящ</w:t>
      </w:r>
      <w:r w:rsidR="00B402F2">
        <w:rPr>
          <w:rFonts w:ascii="Times New Roman" w:hAnsi="Times New Roman" w:cs="Times New Roman"/>
          <w:sz w:val="24"/>
          <w:szCs w:val="24"/>
        </w:rPr>
        <w:t>ата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B402F2">
        <w:rPr>
          <w:rFonts w:ascii="Times New Roman" w:hAnsi="Times New Roman" w:cs="Times New Roman"/>
          <w:sz w:val="24"/>
          <w:szCs w:val="24"/>
        </w:rPr>
        <w:t>,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да постановите решения</w:t>
      </w:r>
      <w:r w:rsidR="00B402F2">
        <w:rPr>
          <w:rFonts w:ascii="Times New Roman" w:hAnsi="Times New Roman" w:cs="Times New Roman"/>
          <w:sz w:val="24"/>
          <w:szCs w:val="24"/>
        </w:rPr>
        <w:t>,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с което да отмените решение за пр</w:t>
      </w:r>
      <w:r w:rsidR="00B402F2">
        <w:rPr>
          <w:rFonts w:ascii="Times New Roman" w:hAnsi="Times New Roman" w:cs="Times New Roman"/>
          <w:sz w:val="24"/>
          <w:szCs w:val="24"/>
        </w:rPr>
        <w:t>едвари</w:t>
      </w:r>
      <w:r w:rsidR="00B402F2" w:rsidRPr="00B402F2">
        <w:rPr>
          <w:rFonts w:ascii="Times New Roman" w:hAnsi="Times New Roman" w:cs="Times New Roman"/>
          <w:sz w:val="24"/>
          <w:szCs w:val="24"/>
        </w:rPr>
        <w:t>телен подбор от 24.07.</w:t>
      </w:r>
      <w:r w:rsidR="00B402F2">
        <w:rPr>
          <w:rFonts w:ascii="Times New Roman" w:hAnsi="Times New Roman" w:cs="Times New Roman"/>
          <w:sz w:val="24"/>
          <w:szCs w:val="24"/>
        </w:rPr>
        <w:t>2023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година на възложителя </w:t>
      </w:r>
      <w:r w:rsidR="00B402F2">
        <w:rPr>
          <w:rFonts w:ascii="Times New Roman" w:hAnsi="Times New Roman" w:cs="Times New Roman"/>
          <w:sz w:val="24"/>
          <w:szCs w:val="24"/>
        </w:rPr>
        <w:t xml:space="preserve">в </w:t>
      </w:r>
      <w:r w:rsidR="00B402F2" w:rsidRPr="00B402F2">
        <w:rPr>
          <w:rFonts w:ascii="Times New Roman" w:hAnsi="Times New Roman" w:cs="Times New Roman"/>
          <w:sz w:val="24"/>
          <w:szCs w:val="24"/>
        </w:rPr>
        <w:t>частта му</w:t>
      </w:r>
      <w:r w:rsidR="00B402F2">
        <w:rPr>
          <w:rFonts w:ascii="Times New Roman" w:hAnsi="Times New Roman" w:cs="Times New Roman"/>
          <w:sz w:val="24"/>
          <w:szCs w:val="24"/>
        </w:rPr>
        <w:t>,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с която на основание чл</w:t>
      </w:r>
      <w:r w:rsidR="00B402F2">
        <w:rPr>
          <w:rFonts w:ascii="Times New Roman" w:hAnsi="Times New Roman" w:cs="Times New Roman"/>
          <w:sz w:val="24"/>
          <w:szCs w:val="24"/>
        </w:rPr>
        <w:t>.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107</w:t>
      </w:r>
      <w:r w:rsidR="00B402F2">
        <w:rPr>
          <w:rFonts w:ascii="Times New Roman" w:hAnsi="Times New Roman" w:cs="Times New Roman"/>
          <w:sz w:val="24"/>
          <w:szCs w:val="24"/>
        </w:rPr>
        <w:t>, т</w:t>
      </w:r>
      <w:r w:rsidR="00B402F2" w:rsidRPr="00B402F2">
        <w:rPr>
          <w:rFonts w:ascii="Times New Roman" w:hAnsi="Times New Roman" w:cs="Times New Roman"/>
          <w:sz w:val="24"/>
          <w:szCs w:val="24"/>
        </w:rPr>
        <w:t>.</w:t>
      </w:r>
      <w:r w:rsidR="00B402F2">
        <w:rPr>
          <w:rFonts w:ascii="Times New Roman" w:hAnsi="Times New Roman" w:cs="Times New Roman"/>
          <w:sz w:val="24"/>
          <w:szCs w:val="24"/>
        </w:rPr>
        <w:t xml:space="preserve"> </w:t>
      </w:r>
      <w:r w:rsidR="00B402F2" w:rsidRPr="00B402F2">
        <w:rPr>
          <w:rFonts w:ascii="Times New Roman" w:hAnsi="Times New Roman" w:cs="Times New Roman"/>
          <w:sz w:val="24"/>
          <w:szCs w:val="24"/>
        </w:rPr>
        <w:t>1 и</w:t>
      </w:r>
      <w:r w:rsidR="00B402F2">
        <w:rPr>
          <w:rFonts w:ascii="Times New Roman" w:hAnsi="Times New Roman" w:cs="Times New Roman"/>
          <w:sz w:val="24"/>
          <w:szCs w:val="24"/>
        </w:rPr>
        <w:t xml:space="preserve"> т</w:t>
      </w:r>
      <w:r w:rsidR="00B402F2" w:rsidRPr="00B402F2">
        <w:rPr>
          <w:rFonts w:ascii="Times New Roman" w:hAnsi="Times New Roman" w:cs="Times New Roman"/>
          <w:sz w:val="24"/>
          <w:szCs w:val="24"/>
        </w:rPr>
        <w:t>. 5 от</w:t>
      </w:r>
      <w:r w:rsidR="00B402F2">
        <w:rPr>
          <w:rFonts w:ascii="Times New Roman" w:hAnsi="Times New Roman" w:cs="Times New Roman"/>
          <w:sz w:val="24"/>
          <w:szCs w:val="24"/>
        </w:rPr>
        <w:t xml:space="preserve"> ЗОП „Е</w:t>
      </w:r>
      <w:r w:rsidR="00B402F2" w:rsidRPr="00B402F2">
        <w:rPr>
          <w:rFonts w:ascii="Times New Roman" w:hAnsi="Times New Roman" w:cs="Times New Roman"/>
          <w:sz w:val="24"/>
          <w:szCs w:val="24"/>
        </w:rPr>
        <w:t>лектрон</w:t>
      </w:r>
      <w:r w:rsidR="00B402F2">
        <w:rPr>
          <w:rFonts w:ascii="Times New Roman" w:hAnsi="Times New Roman" w:cs="Times New Roman"/>
          <w:sz w:val="24"/>
          <w:szCs w:val="24"/>
        </w:rPr>
        <w:t xml:space="preserve"> П</w:t>
      </w:r>
      <w:r w:rsidR="00B402F2" w:rsidRPr="00B402F2">
        <w:rPr>
          <w:rFonts w:ascii="Times New Roman" w:hAnsi="Times New Roman" w:cs="Times New Roman"/>
          <w:sz w:val="24"/>
          <w:szCs w:val="24"/>
        </w:rPr>
        <w:t>рогрес</w:t>
      </w:r>
      <w:r w:rsidR="00B402F2">
        <w:rPr>
          <w:rFonts w:ascii="Times New Roman" w:hAnsi="Times New Roman" w:cs="Times New Roman"/>
          <w:sz w:val="24"/>
          <w:szCs w:val="24"/>
        </w:rPr>
        <w:t>“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е отстранено от участие в процедурата и да върнете преписката на възложителя за продължаване на процедурата за възлагане на поръчка от последното законос</w:t>
      </w:r>
      <w:r w:rsidR="00A666EA">
        <w:rPr>
          <w:rFonts w:ascii="Times New Roman" w:hAnsi="Times New Roman" w:cs="Times New Roman"/>
          <w:sz w:val="24"/>
          <w:szCs w:val="24"/>
        </w:rPr>
        <w:t>ъ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образно решение </w:t>
      </w:r>
      <w:r w:rsidR="00A666EA">
        <w:rPr>
          <w:rFonts w:ascii="Times New Roman" w:hAnsi="Times New Roman" w:cs="Times New Roman"/>
          <w:sz w:val="24"/>
          <w:szCs w:val="24"/>
        </w:rPr>
        <w:t>и</w:t>
      </w:r>
      <w:r w:rsidR="00B402F2" w:rsidRPr="00B402F2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 w:rsidR="00A666EA">
        <w:rPr>
          <w:rFonts w:ascii="Times New Roman" w:hAnsi="Times New Roman" w:cs="Times New Roman"/>
          <w:sz w:val="24"/>
          <w:szCs w:val="24"/>
        </w:rPr>
        <w:t>. П</w:t>
      </w:r>
      <w:r w:rsidR="00B402F2" w:rsidRPr="00B402F2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A666EA">
        <w:rPr>
          <w:rFonts w:ascii="Times New Roman" w:hAnsi="Times New Roman" w:cs="Times New Roman"/>
          <w:sz w:val="24"/>
          <w:szCs w:val="24"/>
        </w:rPr>
        <w:t>,</w:t>
      </w:r>
      <w:r w:rsidR="00B402F2" w:rsidRPr="00B402F2">
        <w:rPr>
          <w:rFonts w:ascii="Times New Roman" w:hAnsi="Times New Roman" w:cs="Times New Roman"/>
          <w:sz w:val="24"/>
          <w:szCs w:val="24"/>
        </w:rPr>
        <w:t xml:space="preserve"> за които представям списък ведно с писмена защита</w:t>
      </w:r>
      <w:r w:rsidR="00A666EA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61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</w:p>
    <w:p w:rsidR="00A666E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A666EA">
        <w:rPr>
          <w:rFonts w:ascii="Times New Roman" w:hAnsi="Times New Roman" w:cs="Times New Roman"/>
          <w:sz w:val="24"/>
          <w:szCs w:val="24"/>
        </w:rPr>
        <w:t>госпожи и господа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A666EA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666EA" w:rsidRPr="00A666EA">
        <w:rPr>
          <w:rFonts w:ascii="Times New Roman" w:hAnsi="Times New Roman" w:cs="Times New Roman"/>
          <w:sz w:val="24"/>
          <w:szCs w:val="24"/>
        </w:rPr>
        <w:t>след като се запознаете в цяло</w:t>
      </w:r>
      <w:r w:rsidR="00A666EA">
        <w:rPr>
          <w:rFonts w:ascii="Times New Roman" w:hAnsi="Times New Roman" w:cs="Times New Roman"/>
          <w:sz w:val="24"/>
          <w:szCs w:val="24"/>
        </w:rPr>
        <w:t>ст с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преписката и с</w:t>
      </w:r>
      <w:r w:rsidR="00A666EA">
        <w:rPr>
          <w:rFonts w:ascii="Times New Roman" w:hAnsi="Times New Roman" w:cs="Times New Roman"/>
          <w:sz w:val="24"/>
          <w:szCs w:val="24"/>
        </w:rPr>
        <w:t>ъс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A666EA">
        <w:rPr>
          <w:rFonts w:ascii="Times New Roman" w:hAnsi="Times New Roman" w:cs="Times New Roman"/>
          <w:sz w:val="24"/>
          <w:szCs w:val="24"/>
        </w:rPr>
        <w:t>,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което съм предоставила </w:t>
      </w:r>
      <w:r w:rsidR="00A666EA">
        <w:rPr>
          <w:rFonts w:ascii="Times New Roman" w:hAnsi="Times New Roman" w:cs="Times New Roman"/>
          <w:sz w:val="24"/>
          <w:szCs w:val="24"/>
        </w:rPr>
        <w:t xml:space="preserve">и </w:t>
      </w:r>
      <w:r w:rsidR="00A666EA" w:rsidRPr="00A666EA">
        <w:rPr>
          <w:rFonts w:ascii="Times New Roman" w:hAnsi="Times New Roman" w:cs="Times New Roman"/>
          <w:sz w:val="24"/>
          <w:szCs w:val="24"/>
        </w:rPr>
        <w:t>което поддържам</w:t>
      </w:r>
      <w:r w:rsidR="00A666EA">
        <w:rPr>
          <w:rFonts w:ascii="Times New Roman" w:hAnsi="Times New Roman" w:cs="Times New Roman"/>
          <w:sz w:val="24"/>
          <w:szCs w:val="24"/>
        </w:rPr>
        <w:t>,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 w:rsidR="00A666EA">
        <w:rPr>
          <w:rFonts w:ascii="Times New Roman" w:hAnsi="Times New Roman" w:cs="Times New Roman"/>
          <w:sz w:val="24"/>
          <w:szCs w:val="24"/>
        </w:rPr>
        <w:t xml:space="preserve">е, </w:t>
      </w:r>
      <w:r w:rsidR="00A666EA" w:rsidRPr="00A666EA">
        <w:rPr>
          <w:rFonts w:ascii="Times New Roman" w:hAnsi="Times New Roman" w:cs="Times New Roman"/>
          <w:sz w:val="24"/>
          <w:szCs w:val="24"/>
        </w:rPr>
        <w:t>с което да отхвърлите изцяло депозираната жалба срещу процесното решение</w:t>
      </w:r>
      <w:r w:rsidR="00A666EA">
        <w:rPr>
          <w:rFonts w:ascii="Times New Roman" w:hAnsi="Times New Roman" w:cs="Times New Roman"/>
          <w:sz w:val="24"/>
          <w:szCs w:val="24"/>
        </w:rPr>
        <w:t>. П</w:t>
      </w:r>
      <w:r w:rsidR="00A666EA" w:rsidRPr="00A666EA">
        <w:rPr>
          <w:rFonts w:ascii="Times New Roman" w:hAnsi="Times New Roman" w:cs="Times New Roman"/>
          <w:sz w:val="24"/>
          <w:szCs w:val="24"/>
        </w:rPr>
        <w:t>одробните ми съображения за неоснователност и недоказаност на жалбата са посочени в становището</w:t>
      </w:r>
      <w:r w:rsidR="00A666EA">
        <w:rPr>
          <w:rFonts w:ascii="Times New Roman" w:hAnsi="Times New Roman" w:cs="Times New Roman"/>
          <w:sz w:val="24"/>
          <w:szCs w:val="24"/>
        </w:rPr>
        <w:t>. М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оля да ми бъде присъдена </w:t>
      </w:r>
      <w:r w:rsidR="00A666EA">
        <w:rPr>
          <w:rFonts w:ascii="Times New Roman" w:hAnsi="Times New Roman" w:cs="Times New Roman"/>
          <w:sz w:val="24"/>
          <w:szCs w:val="24"/>
        </w:rPr>
        <w:t>ю</w:t>
      </w:r>
      <w:r w:rsidR="00A666EA" w:rsidRPr="00A666EA">
        <w:rPr>
          <w:rFonts w:ascii="Times New Roman" w:hAnsi="Times New Roman" w:cs="Times New Roman"/>
          <w:sz w:val="24"/>
          <w:szCs w:val="24"/>
        </w:rPr>
        <w:t>риск</w:t>
      </w:r>
      <w:r w:rsidR="00A666EA">
        <w:rPr>
          <w:rFonts w:ascii="Times New Roman" w:hAnsi="Times New Roman" w:cs="Times New Roman"/>
          <w:sz w:val="24"/>
          <w:szCs w:val="24"/>
        </w:rPr>
        <w:t>.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възнаграждение в размер</w:t>
      </w:r>
      <w:r w:rsidR="00A666EA">
        <w:rPr>
          <w:rFonts w:ascii="Times New Roman" w:hAnsi="Times New Roman" w:cs="Times New Roman"/>
          <w:sz w:val="24"/>
          <w:szCs w:val="24"/>
        </w:rPr>
        <w:t>,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преценен от комисията по </w:t>
      </w:r>
      <w:r w:rsidR="00A666EA">
        <w:rPr>
          <w:rFonts w:ascii="Times New Roman" w:hAnsi="Times New Roman" w:cs="Times New Roman"/>
          <w:sz w:val="24"/>
          <w:szCs w:val="24"/>
        </w:rPr>
        <w:t>с</w:t>
      </w:r>
      <w:r w:rsidR="00A666EA" w:rsidRPr="00A666EA">
        <w:rPr>
          <w:rFonts w:ascii="Times New Roman" w:hAnsi="Times New Roman" w:cs="Times New Roman"/>
          <w:sz w:val="24"/>
          <w:szCs w:val="24"/>
        </w:rPr>
        <w:t>праведливост</w:t>
      </w:r>
      <w:r w:rsidR="00A666EA">
        <w:rPr>
          <w:rFonts w:ascii="Times New Roman" w:hAnsi="Times New Roman" w:cs="Times New Roman"/>
          <w:sz w:val="24"/>
          <w:szCs w:val="24"/>
        </w:rPr>
        <w:t xml:space="preserve">, 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оспорвам размера на адвокатското възнаграждение</w:t>
      </w:r>
      <w:r w:rsidR="00A666EA">
        <w:rPr>
          <w:rFonts w:ascii="Times New Roman" w:hAnsi="Times New Roman" w:cs="Times New Roman"/>
          <w:sz w:val="24"/>
          <w:szCs w:val="24"/>
        </w:rPr>
        <w:t>, а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ко </w:t>
      </w:r>
      <w:r w:rsidR="00A666EA">
        <w:rPr>
          <w:rFonts w:ascii="Times New Roman" w:hAnsi="Times New Roman" w:cs="Times New Roman"/>
          <w:sz w:val="24"/>
          <w:szCs w:val="24"/>
        </w:rPr>
        <w:t>е на</w:t>
      </w:r>
      <w:r w:rsidR="00A666EA" w:rsidRPr="00A666EA">
        <w:rPr>
          <w:rFonts w:ascii="Times New Roman" w:hAnsi="Times New Roman" w:cs="Times New Roman"/>
          <w:sz w:val="24"/>
          <w:szCs w:val="24"/>
        </w:rPr>
        <w:t>д минимално определен</w:t>
      </w:r>
      <w:r w:rsidR="00A666EA">
        <w:rPr>
          <w:rFonts w:ascii="Times New Roman" w:hAnsi="Times New Roman" w:cs="Times New Roman"/>
          <w:sz w:val="24"/>
          <w:szCs w:val="24"/>
        </w:rPr>
        <w:t>ото</w:t>
      </w:r>
      <w:r w:rsidR="00A666EA" w:rsidRPr="00A666EA">
        <w:rPr>
          <w:rFonts w:ascii="Times New Roman" w:hAnsi="Times New Roman" w:cs="Times New Roman"/>
          <w:sz w:val="24"/>
          <w:szCs w:val="24"/>
        </w:rPr>
        <w:t xml:space="preserve"> по наредба предвид липсата на правна сложност на делото.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A666E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A666EA">
      <w:foot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6EC" w:rsidRDefault="00E736EC">
      <w:pPr>
        <w:spacing w:after="0" w:line="240" w:lineRule="auto"/>
      </w:pPr>
      <w:r>
        <w:separator/>
      </w:r>
    </w:p>
  </w:endnote>
  <w:endnote w:type="continuationSeparator" w:id="0">
    <w:p w:rsidR="00E736EC" w:rsidRDefault="00E7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6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73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6EC" w:rsidRDefault="00E736EC">
      <w:pPr>
        <w:spacing w:after="0" w:line="240" w:lineRule="auto"/>
      </w:pPr>
      <w:r>
        <w:separator/>
      </w:r>
    </w:p>
  </w:footnote>
  <w:footnote w:type="continuationSeparator" w:id="0">
    <w:p w:rsidR="00E736EC" w:rsidRDefault="00E73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D6722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C1D60"/>
    <w:rsid w:val="00782744"/>
    <w:rsid w:val="007F521F"/>
    <w:rsid w:val="0084047E"/>
    <w:rsid w:val="00847B5B"/>
    <w:rsid w:val="008D6312"/>
    <w:rsid w:val="008E6B83"/>
    <w:rsid w:val="0092137B"/>
    <w:rsid w:val="00990A2C"/>
    <w:rsid w:val="009A212E"/>
    <w:rsid w:val="009E4C8F"/>
    <w:rsid w:val="009F0175"/>
    <w:rsid w:val="009F0BA0"/>
    <w:rsid w:val="00A366CB"/>
    <w:rsid w:val="00A666EA"/>
    <w:rsid w:val="00A845B4"/>
    <w:rsid w:val="00A8592A"/>
    <w:rsid w:val="00AC6169"/>
    <w:rsid w:val="00AD4484"/>
    <w:rsid w:val="00AE7800"/>
    <w:rsid w:val="00AF0D2B"/>
    <w:rsid w:val="00B14824"/>
    <w:rsid w:val="00B402F2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E56656"/>
    <w:rsid w:val="00E6066B"/>
    <w:rsid w:val="00E736EC"/>
    <w:rsid w:val="00EA67CE"/>
    <w:rsid w:val="00EB5FEB"/>
    <w:rsid w:val="00EE1AF7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347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464</Words>
  <Characters>2649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2023-10-13T11:57:00Z</dcterms:modified>
</cp:coreProperties>
</file>